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2246C20A"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3E5ED3">
        <w:rPr>
          <w:rFonts w:ascii="Times New Roman" w:eastAsia="Times New Roman" w:hAnsi="Times New Roman" w:cs="Times New Roman"/>
          <w:b/>
          <w:sz w:val="28"/>
          <w:szCs w:val="28"/>
        </w:rPr>
        <w:t xml:space="preserve">October </w:t>
      </w:r>
      <w:r w:rsidR="00D1247E">
        <w:rPr>
          <w:rFonts w:ascii="Times New Roman" w:eastAsia="Times New Roman" w:hAnsi="Times New Roman" w:cs="Times New Roman"/>
          <w:b/>
          <w:sz w:val="28"/>
          <w:szCs w:val="28"/>
        </w:rPr>
        <w:t>24</w:t>
      </w:r>
      <w:r w:rsidR="003138CB">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FB7B52">
        <w:rPr>
          <w:rFonts w:ascii="Times New Roman" w:eastAsia="Times New Roman" w:hAnsi="Times New Roman" w:cs="Times New Roman"/>
          <w:b/>
          <w:sz w:val="28"/>
          <w:szCs w:val="28"/>
        </w:rPr>
        <w:t>Total</w:t>
      </w:r>
      <w:r w:rsidR="00807751">
        <w:rPr>
          <w:rFonts w:ascii="Times New Roman" w:eastAsia="Times New Roman" w:hAnsi="Times New Roman" w:cs="Times New Roman"/>
          <w:b/>
          <w:sz w:val="28"/>
          <w:szCs w:val="28"/>
        </w:rPr>
        <w:t xml:space="preserve"> </w:t>
      </w:r>
      <w:r w:rsidR="00C3536E">
        <w:rPr>
          <w:rFonts w:ascii="Times New Roman" w:eastAsia="Times New Roman" w:hAnsi="Times New Roman" w:cs="Times New Roman"/>
          <w:b/>
          <w:sz w:val="28"/>
          <w:szCs w:val="28"/>
        </w:rPr>
        <w:t>New</w:t>
      </w:r>
      <w:r w:rsidR="0039620A">
        <w:rPr>
          <w:rFonts w:ascii="Times New Roman" w:eastAsia="Times New Roman" w:hAnsi="Times New Roman" w:cs="Times New Roman"/>
          <w:b/>
          <w:sz w:val="28"/>
          <w:szCs w:val="28"/>
        </w:rPr>
        <w:t xml:space="preserve"> </w:t>
      </w:r>
      <w:r w:rsidR="00C3536E">
        <w:rPr>
          <w:rFonts w:ascii="Times New Roman" w:eastAsia="Times New Roman" w:hAnsi="Times New Roman" w:cs="Times New Roman"/>
          <w:b/>
          <w:sz w:val="28"/>
          <w:szCs w:val="28"/>
        </w:rPr>
        <w:t>Jo</w:t>
      </w:r>
      <w:r w:rsidR="00401BE1">
        <w:rPr>
          <w:rFonts w:ascii="Times New Roman" w:eastAsia="Times New Roman" w:hAnsi="Times New Roman" w:cs="Times New Roman"/>
          <w:b/>
          <w:sz w:val="28"/>
          <w:szCs w:val="28"/>
        </w:rPr>
        <w:t>bs</w:t>
      </w:r>
      <w:r w:rsidR="006D7CAE">
        <w:rPr>
          <w:rFonts w:ascii="Times New Roman" w:eastAsia="Times New Roman" w:hAnsi="Times New Roman" w:cs="Times New Roman"/>
          <w:b/>
          <w:sz w:val="28"/>
          <w:szCs w:val="28"/>
        </w:rPr>
        <w:t xml:space="preserve"> Ads</w:t>
      </w:r>
      <w:r w:rsidR="000E005D">
        <w:rPr>
          <w:rFonts w:ascii="Times New Roman" w:eastAsia="Times New Roman" w:hAnsi="Times New Roman" w:cs="Times New Roman"/>
          <w:b/>
          <w:sz w:val="28"/>
          <w:szCs w:val="28"/>
        </w:rPr>
        <w:t xml:space="preserve"> Have Most Stable Four Week Period of Year.</w:t>
      </w:r>
    </w:p>
    <w:p w14:paraId="09668764" w14:textId="6FE4405D" w:rsidR="0040296B" w:rsidRPr="00233426" w:rsidRDefault="002409CC" w:rsidP="0088622E">
      <w:pPr>
        <w:rPr>
          <w:rFonts w:cstheme="minorHAnsi"/>
          <w:color w:val="000000"/>
          <w:highlight w:val="darkGray"/>
          <w:shd w:val="clear" w:color="auto" w:fill="FFFFFF"/>
        </w:rPr>
      </w:pPr>
      <w:r w:rsidRPr="008B0045">
        <w:rPr>
          <w:rFonts w:ascii="Calibri" w:hAnsi="Calibri" w:cs="Calibri"/>
          <w:color w:val="000000"/>
          <w:shd w:val="clear" w:color="auto" w:fill="FFFFFF"/>
        </w:rPr>
        <w:t xml:space="preserve">WETHERSFIELD, </w:t>
      </w:r>
      <w:r w:rsidR="00525ECE">
        <w:rPr>
          <w:rFonts w:ascii="Calibri" w:hAnsi="Calibri" w:cs="Calibri"/>
          <w:color w:val="000000"/>
          <w:shd w:val="clear" w:color="auto" w:fill="FFFFFF"/>
        </w:rPr>
        <w:t xml:space="preserve">October </w:t>
      </w:r>
      <w:r w:rsidR="00D1247E">
        <w:rPr>
          <w:rFonts w:ascii="Calibri" w:hAnsi="Calibri" w:cs="Calibri"/>
          <w:color w:val="000000"/>
          <w:shd w:val="clear" w:color="auto" w:fill="FFFFFF"/>
        </w:rPr>
        <w:t>30</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 xml:space="preserve">week ending </w:t>
      </w:r>
      <w:r w:rsidR="003E5ED3">
        <w:rPr>
          <w:rFonts w:cstheme="minorHAnsi"/>
          <w:color w:val="000000"/>
          <w:shd w:val="clear" w:color="auto" w:fill="FFFFFF"/>
        </w:rPr>
        <w:t xml:space="preserve">October </w:t>
      </w:r>
      <w:r w:rsidR="00D1247E">
        <w:rPr>
          <w:rFonts w:cstheme="minorHAnsi"/>
          <w:color w:val="000000"/>
          <w:shd w:val="clear" w:color="auto" w:fill="FFFFFF"/>
        </w:rPr>
        <w:t>24</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3E5ED3" w:rsidRPr="005A7253">
        <w:rPr>
          <w:rFonts w:cstheme="minorHAnsi"/>
          <w:color w:val="000000"/>
          <w:shd w:val="clear" w:color="auto" w:fill="FFFFFF"/>
        </w:rPr>
        <w:t>4,</w:t>
      </w:r>
      <w:r w:rsidR="00D1247E">
        <w:rPr>
          <w:rFonts w:cstheme="minorHAnsi"/>
          <w:color w:val="000000"/>
          <w:shd w:val="clear" w:color="auto" w:fill="FFFFFF"/>
        </w:rPr>
        <w:t>738</w:t>
      </w:r>
      <w:r w:rsidR="00F628B3" w:rsidRPr="005A7253">
        <w:rPr>
          <w:rFonts w:cstheme="minorHAnsi"/>
          <w:color w:val="000000"/>
          <w:shd w:val="clear" w:color="auto" w:fill="FFFFFF"/>
        </w:rPr>
        <w:t xml:space="preserve"> </w:t>
      </w:r>
      <w:r w:rsidR="00237C3D" w:rsidRPr="005A7253">
        <w:rPr>
          <w:rFonts w:cstheme="minorHAnsi"/>
          <w:color w:val="000000"/>
          <w:shd w:val="clear" w:color="auto" w:fill="FFFFFF"/>
        </w:rPr>
        <w:t>new postings</w:t>
      </w:r>
      <w:r w:rsidR="000D7D50" w:rsidRPr="005A7253">
        <w:rPr>
          <w:rFonts w:cstheme="minorHAnsi"/>
          <w:color w:val="000000"/>
          <w:shd w:val="clear" w:color="auto" w:fill="FFFFFF"/>
        </w:rPr>
        <w:t>.</w:t>
      </w:r>
      <w:r w:rsidR="00A54D63" w:rsidRPr="005A7253">
        <w:rPr>
          <w:rFonts w:cstheme="minorHAnsi"/>
          <w:color w:val="000000"/>
          <w:shd w:val="clear" w:color="auto" w:fill="FFFFFF"/>
        </w:rPr>
        <w:t xml:space="preserve">  New postings are</w:t>
      </w:r>
      <w:r w:rsidR="005F65DF" w:rsidRPr="005A7253">
        <w:rPr>
          <w:rFonts w:cstheme="minorHAnsi"/>
          <w:color w:val="000000"/>
          <w:shd w:val="clear" w:color="auto" w:fill="FFFFFF"/>
        </w:rPr>
        <w:t xml:space="preserve"> </w:t>
      </w:r>
      <w:r w:rsidR="00D1247E">
        <w:rPr>
          <w:rFonts w:cstheme="minorHAnsi"/>
          <w:color w:val="000000"/>
          <w:shd w:val="clear" w:color="auto" w:fill="FFFFFF"/>
        </w:rPr>
        <w:t>down 182</w:t>
      </w:r>
      <w:r w:rsidR="00794196" w:rsidRPr="005A7253">
        <w:rPr>
          <w:rFonts w:cstheme="minorHAnsi"/>
          <w:color w:val="000000"/>
          <w:shd w:val="clear" w:color="auto" w:fill="FFFFFF"/>
        </w:rPr>
        <w:t xml:space="preserve"> </w:t>
      </w:r>
      <w:r w:rsidR="005F65DF" w:rsidRPr="005A7253">
        <w:rPr>
          <w:rFonts w:cstheme="minorHAnsi"/>
          <w:color w:val="000000"/>
          <w:shd w:val="clear" w:color="auto" w:fill="FFFFFF"/>
        </w:rPr>
        <w:t>new ads from a week ago</w:t>
      </w:r>
      <w:r w:rsidR="00AD1C3E" w:rsidRPr="005A7253">
        <w:rPr>
          <w:rFonts w:cstheme="minorHAnsi"/>
          <w:color w:val="000000"/>
          <w:shd w:val="clear" w:color="auto" w:fill="FFFFFF"/>
        </w:rPr>
        <w:t xml:space="preserve"> a</w:t>
      </w:r>
      <w:r w:rsidR="000675A6" w:rsidRPr="005A7253">
        <w:rPr>
          <w:rFonts w:cstheme="minorHAnsi"/>
          <w:color w:val="000000"/>
          <w:shd w:val="clear" w:color="auto" w:fill="FFFFFF"/>
        </w:rPr>
        <w:t xml:space="preserve">nd </w:t>
      </w:r>
      <w:r w:rsidR="00D1247E">
        <w:rPr>
          <w:rFonts w:cstheme="minorHAnsi"/>
          <w:color w:val="000000"/>
          <w:shd w:val="clear" w:color="auto" w:fill="FFFFFF"/>
        </w:rPr>
        <w:t>up 1,239</w:t>
      </w:r>
      <w:r w:rsidR="00AD1C3E" w:rsidRPr="005A7253">
        <w:rPr>
          <w:rFonts w:cstheme="minorHAnsi"/>
          <w:color w:val="000000"/>
          <w:shd w:val="clear" w:color="auto" w:fill="FFFFFF"/>
        </w:rPr>
        <w:t xml:space="preserve"> from</w:t>
      </w:r>
      <w:r w:rsidR="000E005D">
        <w:rPr>
          <w:rFonts w:cstheme="minorHAnsi"/>
          <w:color w:val="000000"/>
          <w:shd w:val="clear" w:color="auto" w:fill="FFFFFF"/>
        </w:rPr>
        <w:t xml:space="preserve"> the week ending September 26</w:t>
      </w:r>
      <w:r w:rsidR="000E005D" w:rsidRPr="000E005D">
        <w:rPr>
          <w:rFonts w:cstheme="minorHAnsi"/>
          <w:color w:val="000000"/>
          <w:shd w:val="clear" w:color="auto" w:fill="FFFFFF"/>
          <w:vertAlign w:val="superscript"/>
        </w:rPr>
        <w:t>th</w:t>
      </w:r>
      <w:r w:rsidR="000E005D">
        <w:rPr>
          <w:rFonts w:cstheme="minorHAnsi"/>
          <w:color w:val="000000"/>
          <w:shd w:val="clear" w:color="auto" w:fill="FFFFFF"/>
        </w:rPr>
        <w:t>.  Since then, n</w:t>
      </w:r>
      <w:r w:rsidR="0060498F">
        <w:rPr>
          <w:rFonts w:cstheme="minorHAnsi"/>
          <w:color w:val="000000"/>
          <w:shd w:val="clear" w:color="auto" w:fill="FFFFFF"/>
        </w:rPr>
        <w:t xml:space="preserve">ew ads averaged 4,811 over the </w:t>
      </w:r>
      <w:r w:rsidR="000E005D">
        <w:rPr>
          <w:rFonts w:cstheme="minorHAnsi"/>
          <w:color w:val="000000"/>
          <w:shd w:val="clear" w:color="auto" w:fill="FFFFFF"/>
        </w:rPr>
        <w:t>subsequent</w:t>
      </w:r>
      <w:r w:rsidR="0060498F">
        <w:rPr>
          <w:rFonts w:cstheme="minorHAnsi"/>
          <w:color w:val="000000"/>
          <w:shd w:val="clear" w:color="auto" w:fill="FFFFFF"/>
        </w:rPr>
        <w:t xml:space="preserve"> four weeks and ha</w:t>
      </w:r>
      <w:r w:rsidR="000E005D">
        <w:rPr>
          <w:rFonts w:cstheme="minorHAnsi"/>
          <w:color w:val="000000"/>
          <w:shd w:val="clear" w:color="auto" w:fill="FFFFFF"/>
        </w:rPr>
        <w:t>d</w:t>
      </w:r>
      <w:r w:rsidR="0060498F">
        <w:rPr>
          <w:rFonts w:cstheme="minorHAnsi"/>
          <w:color w:val="000000"/>
          <w:shd w:val="clear" w:color="auto" w:fill="FFFFFF"/>
        </w:rPr>
        <w:t xml:space="preserve"> a range of 261</w:t>
      </w:r>
      <w:r w:rsidR="00CA7840">
        <w:rPr>
          <w:rFonts w:cstheme="minorHAnsi"/>
          <w:color w:val="000000"/>
          <w:shd w:val="clear" w:color="auto" w:fill="FFFFFF"/>
        </w:rPr>
        <w:t xml:space="preserve">, the smallest of any </w:t>
      </w:r>
      <w:r w:rsidR="000E005D">
        <w:rPr>
          <w:rFonts w:cstheme="minorHAnsi"/>
          <w:color w:val="000000"/>
          <w:shd w:val="clear" w:color="auto" w:fill="FFFFFF"/>
        </w:rPr>
        <w:t>four-week</w:t>
      </w:r>
      <w:r w:rsidR="00CA7840">
        <w:rPr>
          <w:rFonts w:cstheme="minorHAnsi"/>
          <w:color w:val="000000"/>
          <w:shd w:val="clear" w:color="auto" w:fill="FFFFFF"/>
        </w:rPr>
        <w:t xml:space="preserve"> period in 2020.</w:t>
      </w:r>
      <w:r w:rsidR="000E005D">
        <w:rPr>
          <w:rFonts w:cstheme="minorHAnsi"/>
          <w:color w:val="000000"/>
          <w:shd w:val="clear" w:color="auto" w:fill="FFFFFF"/>
        </w:rPr>
        <w:t xml:space="preserve">  In contrast, the largest four-week range </w:t>
      </w:r>
      <w:r w:rsidR="00DD4D79">
        <w:rPr>
          <w:rFonts w:cstheme="minorHAnsi"/>
          <w:color w:val="000000"/>
          <w:shd w:val="clear" w:color="auto" w:fill="FFFFFF"/>
        </w:rPr>
        <w:t xml:space="preserve">of 3,851 </w:t>
      </w:r>
      <w:r w:rsidR="000E005D">
        <w:rPr>
          <w:rFonts w:cstheme="minorHAnsi"/>
          <w:color w:val="000000"/>
          <w:shd w:val="clear" w:color="auto" w:fill="FFFFFF"/>
        </w:rPr>
        <w:t xml:space="preserve">occurred in March during the </w:t>
      </w:r>
      <w:proofErr w:type="spellStart"/>
      <w:r w:rsidR="000E005D">
        <w:rPr>
          <w:rFonts w:cstheme="minorHAnsi"/>
          <w:color w:val="000000"/>
          <w:shd w:val="clear" w:color="auto" w:fill="FFFFFF"/>
        </w:rPr>
        <w:t>Covid</w:t>
      </w:r>
      <w:proofErr w:type="spellEnd"/>
      <w:r w:rsidR="000E005D">
        <w:rPr>
          <w:rFonts w:cstheme="minorHAnsi"/>
          <w:color w:val="000000"/>
          <w:shd w:val="clear" w:color="auto" w:fill="FFFFFF"/>
        </w:rPr>
        <w:t>-shutdown, when total new ads fell from 7,242 during the week ending March 7</w:t>
      </w:r>
      <w:r w:rsidR="000E005D" w:rsidRPr="000E005D">
        <w:rPr>
          <w:rFonts w:cstheme="minorHAnsi"/>
          <w:color w:val="000000"/>
          <w:shd w:val="clear" w:color="auto" w:fill="FFFFFF"/>
          <w:vertAlign w:val="superscript"/>
        </w:rPr>
        <w:t>th</w:t>
      </w:r>
      <w:r w:rsidR="000E005D">
        <w:rPr>
          <w:rFonts w:cstheme="minorHAnsi"/>
          <w:color w:val="000000"/>
          <w:shd w:val="clear" w:color="auto" w:fill="FFFFFF"/>
        </w:rPr>
        <w:t xml:space="preserve"> to 3,391 new ads during the week ending March 28</w:t>
      </w:r>
      <w:r w:rsidR="000E005D" w:rsidRPr="000E005D">
        <w:rPr>
          <w:rFonts w:cstheme="minorHAnsi"/>
          <w:color w:val="000000"/>
          <w:shd w:val="clear" w:color="auto" w:fill="FFFFFF"/>
          <w:vertAlign w:val="superscript"/>
        </w:rPr>
        <w:t>th</w:t>
      </w:r>
      <w:r w:rsidR="000E005D">
        <w:rPr>
          <w:rFonts w:cstheme="minorHAnsi"/>
          <w:color w:val="000000"/>
          <w:shd w:val="clear" w:color="auto" w:fill="FFFFFF"/>
        </w:rPr>
        <w:t>.</w:t>
      </w:r>
      <w:r w:rsidR="00CA7840">
        <w:rPr>
          <w:rFonts w:cstheme="minorHAnsi"/>
          <w:color w:val="000000"/>
          <w:shd w:val="clear" w:color="auto" w:fill="FFFFFF"/>
        </w:rPr>
        <w:t xml:space="preserve">  Though overall ads counts have stayed relatively flat</w:t>
      </w:r>
      <w:r w:rsidR="000E005D">
        <w:rPr>
          <w:rFonts w:cstheme="minorHAnsi"/>
          <w:color w:val="000000"/>
          <w:shd w:val="clear" w:color="auto" w:fill="FFFFFF"/>
        </w:rPr>
        <w:t xml:space="preserve"> for most of October</w:t>
      </w:r>
      <w:r w:rsidR="00CA7840">
        <w:rPr>
          <w:rFonts w:cstheme="minorHAnsi"/>
          <w:color w:val="000000"/>
          <w:shd w:val="clear" w:color="auto" w:fill="FFFFFF"/>
        </w:rPr>
        <w:t>, many industries have had larger shifts.  The largest increase</w:t>
      </w:r>
      <w:r w:rsidR="000E005D">
        <w:rPr>
          <w:rFonts w:cstheme="minorHAnsi"/>
          <w:color w:val="000000"/>
          <w:shd w:val="clear" w:color="auto" w:fill="FFFFFF"/>
        </w:rPr>
        <w:t xml:space="preserve"> over the week</w:t>
      </w:r>
      <w:r w:rsidR="00CA7840">
        <w:rPr>
          <w:rFonts w:cstheme="minorHAnsi"/>
          <w:color w:val="000000"/>
          <w:shd w:val="clear" w:color="auto" w:fill="FFFFFF"/>
        </w:rPr>
        <w:t xml:space="preserve"> occurred in Health Care &amp; Social Assistance (+254 new ads or +34%) and the largest decrease occurred in Finance &amp; Insurance (-86 new ads or -18%).</w:t>
      </w:r>
      <w:r w:rsidR="00CA7840">
        <w:rPr>
          <w:rFonts w:cstheme="minorHAnsi"/>
          <w:color w:val="000000"/>
          <w:shd w:val="clear" w:color="auto" w:fill="FFFFFF"/>
        </w:rPr>
        <w:br/>
      </w:r>
      <w:r w:rsidR="00FB7B52" w:rsidRPr="00233426">
        <w:rPr>
          <w:rFonts w:cstheme="minorHAnsi"/>
          <w:color w:val="000000"/>
          <w:highlight w:val="darkGray"/>
          <w:shd w:val="clear" w:color="auto" w:fill="FFFFFF"/>
        </w:rPr>
        <w:br/>
      </w:r>
      <w:bookmarkStart w:id="0" w:name="_GoBack"/>
      <w:r w:rsidR="00D1247E">
        <w:rPr>
          <w:noProof/>
        </w:rPr>
        <w:drawing>
          <wp:inline distT="0" distB="0" distL="0" distR="0" wp14:anchorId="376BD1F5" wp14:editId="616A55B3">
            <wp:extent cx="6847840" cy="3040380"/>
            <wp:effectExtent l="0" t="0" r="10160" b="762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AB27F6-911C-420A-9ED6-5D97E4BD35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5A8CA9DE" w14:textId="3F38AFB1"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F75EB8"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 xml:space="preserve">Retail Trade, </w:t>
      </w:r>
      <w:r w:rsidR="00504BD8">
        <w:rPr>
          <w:rFonts w:ascii="Calibri" w:hAnsi="Calibri" w:cs="Calibri"/>
          <w:color w:val="000000"/>
          <w:shd w:val="clear" w:color="auto" w:fill="FFFFFF"/>
        </w:rPr>
        <w:t>and Finance &amp; Insurance</w:t>
      </w:r>
      <w:r w:rsidR="00904F54" w:rsidRPr="00AD1C3E">
        <w:rPr>
          <w:rFonts w:ascii="Calibri" w:hAnsi="Calibri" w:cs="Calibri"/>
          <w:color w:val="000000"/>
          <w:shd w:val="clear" w:color="auto" w:fill="FFFFFF"/>
        </w:rPr>
        <w:t>.</w:t>
      </w:r>
    </w:p>
    <w:p w14:paraId="2519C3A4" w14:textId="4A6FCB92"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 xml:space="preserve">Registered Nurses, </w:t>
      </w:r>
      <w:r w:rsidR="00504BD8">
        <w:rPr>
          <w:rFonts w:ascii="Calibri" w:hAnsi="Calibri" w:cs="Calibri"/>
          <w:color w:val="000000"/>
          <w:shd w:val="clear" w:color="auto" w:fill="FFFFFF"/>
        </w:rPr>
        <w:t>Retail Salespersons</w:t>
      </w:r>
      <w:r w:rsidR="008B5B11">
        <w:rPr>
          <w:rFonts w:ascii="Calibri" w:hAnsi="Calibri" w:cs="Calibri"/>
          <w:color w:val="000000"/>
          <w:shd w:val="clear" w:color="auto" w:fill="FFFFFF"/>
        </w:rPr>
        <w:t xml:space="preserve">, </w:t>
      </w:r>
      <w:r w:rsidR="00D1247E">
        <w:rPr>
          <w:rFonts w:ascii="Calibri" w:hAnsi="Calibri" w:cs="Calibri"/>
          <w:color w:val="000000"/>
          <w:shd w:val="clear" w:color="auto" w:fill="FFFFFF"/>
        </w:rPr>
        <w:t>and Computer Occupations, All Other</w:t>
      </w:r>
      <w:r w:rsidR="00504BD8">
        <w:rPr>
          <w:rFonts w:ascii="Calibri" w:hAnsi="Calibri" w:cs="Calibri"/>
          <w:color w:val="000000"/>
          <w:shd w:val="clear" w:color="auto" w:fill="FFFFFF"/>
        </w:rPr>
        <w:t>.</w:t>
      </w:r>
    </w:p>
    <w:p w14:paraId="0098D66D" w14:textId="718DE64D"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Hartford Healthcare, Walmart/Sam’s, and Amazon.</w:t>
      </w:r>
    </w:p>
    <w:p w14:paraId="2F14F4B1" w14:textId="77777777" w:rsidR="00D1247E" w:rsidRDefault="00D1247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77777777" w:rsidR="00B55C0D" w:rsidRPr="0018490F" w:rsidRDefault="00B55C0D" w:rsidP="00B55C0D">
      <w:pPr>
        <w:pStyle w:val="ListParagraph"/>
        <w:numPr>
          <w:ilvl w:val="0"/>
          <w:numId w:val="1"/>
        </w:numPr>
        <w:rPr>
          <w:rFonts w:eastAsia="Times New Roman" w:cstheme="minorHAnsi"/>
        </w:rPr>
      </w:pPr>
      <w:r w:rsidRPr="0018490F">
        <w:rPr>
          <w:rFonts w:eastAsia="Times New Roman" w:cstheme="minorHAnsi"/>
          <w:b/>
          <w:bCs/>
        </w:rPr>
        <w:t>Health Care and Social Assistance</w:t>
      </w:r>
      <w:r w:rsidRPr="0018490F">
        <w:rPr>
          <w:rFonts w:eastAsia="Times New Roman" w:cstheme="minorHAnsi"/>
        </w:rPr>
        <w:t xml:space="preserve"> (</w:t>
      </w:r>
      <w:r>
        <w:rPr>
          <w:rFonts w:eastAsia="Times New Roman" w:cstheme="minorHAnsi"/>
        </w:rPr>
        <w:t xml:space="preserve">1,003 </w:t>
      </w:r>
      <w:r w:rsidRPr="0018490F">
        <w:rPr>
          <w:rFonts w:eastAsia="Times New Roman" w:cstheme="minorHAnsi"/>
        </w:rPr>
        <w:t xml:space="preserve">new postings, </w:t>
      </w:r>
      <w:r>
        <w:rPr>
          <w:rFonts w:eastAsia="Times New Roman" w:cstheme="minorHAnsi"/>
        </w:rPr>
        <w:t>+34%%</w:t>
      </w:r>
      <w:r w:rsidRPr="0018490F">
        <w:rPr>
          <w:rFonts w:eastAsia="Times New Roman" w:cstheme="minorHAnsi"/>
        </w:rPr>
        <w:t xml:space="preserve"> over the week)</w:t>
      </w:r>
    </w:p>
    <w:p w14:paraId="4BFEB3FD" w14:textId="64310725"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B55C0D">
        <w:rPr>
          <w:rFonts w:eastAsia="Times New Roman" w:cstheme="minorHAnsi"/>
        </w:rPr>
        <w:t>902</w:t>
      </w:r>
      <w:r w:rsidR="00C679E2" w:rsidRPr="0018490F">
        <w:rPr>
          <w:rFonts w:eastAsia="Times New Roman" w:cstheme="minorHAnsi"/>
        </w:rPr>
        <w:t xml:space="preserve"> new postings, </w:t>
      </w:r>
      <w:r w:rsidR="00EA012C">
        <w:rPr>
          <w:rFonts w:eastAsia="Times New Roman" w:cstheme="minorHAnsi"/>
        </w:rPr>
        <w:t>+</w:t>
      </w:r>
      <w:r w:rsidR="00B55C0D">
        <w:rPr>
          <w:rFonts w:eastAsia="Times New Roman" w:cstheme="minorHAnsi"/>
        </w:rPr>
        <w:t>17</w:t>
      </w:r>
      <w:r w:rsidR="00EA012C">
        <w:rPr>
          <w:rFonts w:eastAsia="Times New Roman" w:cstheme="minorHAnsi"/>
        </w:rPr>
        <w:t>%</w:t>
      </w:r>
      <w:r w:rsidR="00C679E2" w:rsidRPr="0018490F">
        <w:rPr>
          <w:rFonts w:eastAsia="Times New Roman" w:cstheme="minorHAnsi"/>
        </w:rPr>
        <w:t xml:space="preserve"> over the week)</w:t>
      </w:r>
    </w:p>
    <w:p w14:paraId="5247AA36" w14:textId="3B6B4739" w:rsidR="004A753B" w:rsidRPr="004A753B" w:rsidRDefault="004A753B" w:rsidP="004A753B">
      <w:pPr>
        <w:pStyle w:val="ListParagraph"/>
        <w:numPr>
          <w:ilvl w:val="0"/>
          <w:numId w:val="1"/>
        </w:numPr>
        <w:rPr>
          <w:rFonts w:eastAsia="Times New Roman" w:cstheme="minorHAnsi"/>
        </w:rPr>
      </w:pPr>
      <w:r>
        <w:rPr>
          <w:rFonts w:eastAsia="Times New Roman" w:cstheme="minorHAnsi"/>
          <w:b/>
          <w:bCs/>
        </w:rPr>
        <w:t>Finance and Insurance</w:t>
      </w:r>
      <w:r w:rsidRPr="0018490F">
        <w:rPr>
          <w:rFonts w:eastAsia="Times New Roman" w:cstheme="minorHAnsi"/>
          <w:b/>
          <w:bCs/>
        </w:rPr>
        <w:t xml:space="preserve"> </w:t>
      </w:r>
      <w:r w:rsidRPr="0018490F">
        <w:rPr>
          <w:rFonts w:eastAsia="Times New Roman" w:cstheme="minorHAnsi"/>
        </w:rPr>
        <w:t>(</w:t>
      </w:r>
      <w:r w:rsidR="00B55C0D">
        <w:rPr>
          <w:rFonts w:eastAsia="Times New Roman" w:cstheme="minorHAnsi"/>
        </w:rPr>
        <w:t xml:space="preserve">384 </w:t>
      </w:r>
      <w:r w:rsidRPr="0018490F">
        <w:rPr>
          <w:rFonts w:eastAsia="Times New Roman" w:cstheme="minorHAnsi"/>
        </w:rPr>
        <w:t xml:space="preserve">new postings, </w:t>
      </w:r>
      <w:r w:rsidR="00B55C0D">
        <w:rPr>
          <w:rFonts w:eastAsia="Times New Roman" w:cstheme="minorHAnsi"/>
        </w:rPr>
        <w:t>-18</w:t>
      </w:r>
      <w:r w:rsidRPr="0018490F">
        <w:rPr>
          <w:rFonts w:eastAsia="Times New Roman" w:cstheme="minorHAnsi"/>
        </w:rPr>
        <w:t>% over the week)</w:t>
      </w:r>
    </w:p>
    <w:p w14:paraId="73AC04ED" w14:textId="6440FA67" w:rsidR="001A6B33" w:rsidRPr="00894646" w:rsidRDefault="00686CEC">
      <w:pPr>
        <w:rPr>
          <w:rFonts w:ascii="Calibri" w:hAnsi="Calibri" w:cs="Calibri"/>
          <w:color w:val="000000"/>
          <w:shd w:val="clear" w:color="auto" w:fill="FFFFFF"/>
        </w:rPr>
      </w:pPr>
      <w:r w:rsidRPr="00686CEC">
        <w:t xml:space="preserve"> </w:t>
      </w:r>
      <w:r w:rsidR="00C77024" w:rsidRPr="00C77024">
        <w:t xml:space="preserve"> </w:t>
      </w:r>
      <w:r w:rsidR="002C780F" w:rsidRPr="002C780F">
        <w:t xml:space="preserve"> </w:t>
      </w:r>
      <w:r w:rsidR="00D1247E" w:rsidRPr="00D1247E">
        <w:rPr>
          <w:noProof/>
        </w:rPr>
        <w:drawing>
          <wp:inline distT="0" distB="0" distL="0" distR="0" wp14:anchorId="1057AE03" wp14:editId="16CE69EA">
            <wp:extent cx="6847840" cy="419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191635"/>
                    </a:xfrm>
                    <a:prstGeom prst="rect">
                      <a:avLst/>
                    </a:prstGeom>
                    <a:noFill/>
                    <a:ln>
                      <a:noFill/>
                    </a:ln>
                  </pic:spPr>
                </pic:pic>
              </a:graphicData>
            </a:graphic>
          </wp:inline>
        </w:drawing>
      </w:r>
      <w:r w:rsidR="007B084C" w:rsidRPr="007B084C">
        <w:t xml:space="preserve"> </w:t>
      </w:r>
      <w:r w:rsidR="000C3DFD">
        <w:t>1</w:t>
      </w:r>
      <w:r w:rsidR="00894646">
        <w:t>5</w:t>
      </w:r>
      <w:r w:rsidR="000C3DFD">
        <w:t xml:space="preserve"> </w:t>
      </w:r>
      <w:proofErr w:type="gramStart"/>
      <w:r w:rsidR="00237C3D" w:rsidRPr="0018490F">
        <w:rPr>
          <w:rFonts w:ascii="Calibri" w:hAnsi="Calibri" w:cs="Calibri"/>
          <w:color w:val="000000"/>
          <w:shd w:val="clear" w:color="auto" w:fill="FFFFFF"/>
        </w:rPr>
        <w:t>sector</w:t>
      </w:r>
      <w:proofErr w:type="gramEnd"/>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894646">
        <w:rPr>
          <w:rFonts w:ascii="Calibri" w:hAnsi="Calibri" w:cs="Calibri"/>
          <w:color w:val="000000"/>
          <w:shd w:val="clear" w:color="auto" w:fill="FFFFFF"/>
        </w:rPr>
        <w:t>dec</w:t>
      </w:r>
      <w:r w:rsidR="00D851EF" w:rsidRPr="0018490F">
        <w:rPr>
          <w:rFonts w:ascii="Calibri" w:hAnsi="Calibri" w:cs="Calibri"/>
          <w:color w:val="000000"/>
          <w:shd w:val="clear" w:color="auto" w:fill="FFFFFF"/>
        </w:rPr>
        <w:t>reases over the week</w:t>
      </w:r>
      <w:r w:rsidR="00904F54" w:rsidRPr="0018490F">
        <w:rPr>
          <w:rFonts w:ascii="Calibri" w:hAnsi="Calibri" w:cs="Calibri"/>
          <w:color w:val="000000"/>
          <w:shd w:val="clear" w:color="auto" w:fill="FFFFFF"/>
        </w:rPr>
        <w:t xml:space="preserve"> and </w:t>
      </w:r>
      <w:r w:rsidR="00894646">
        <w:rPr>
          <w:rFonts w:ascii="Calibri" w:hAnsi="Calibri" w:cs="Calibri"/>
          <w:color w:val="000000"/>
          <w:shd w:val="clear" w:color="auto" w:fill="FFFFFF"/>
        </w:rPr>
        <w:t>6 had in</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894646">
        <w:rPr>
          <w:rFonts w:ascii="Calibri" w:hAnsi="Calibri" w:cs="Calibri"/>
          <w:color w:val="000000"/>
          <w:shd w:val="clear" w:color="auto" w:fill="FFFFFF"/>
        </w:rPr>
        <w:t>de</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4A753B">
        <w:rPr>
          <w:rFonts w:ascii="Calibri" w:hAnsi="Calibri" w:cs="Calibri"/>
          <w:color w:val="000000"/>
          <w:shd w:val="clear" w:color="auto" w:fill="FFFFFF"/>
        </w:rPr>
        <w:t xml:space="preserve"> </w:t>
      </w:r>
      <w:r w:rsidR="00894646">
        <w:rPr>
          <w:rFonts w:ascii="Calibri" w:hAnsi="Calibri" w:cs="Calibri"/>
          <w:color w:val="000000"/>
          <w:shd w:val="clear" w:color="auto" w:fill="FFFFFF"/>
        </w:rPr>
        <w:t xml:space="preserve">Public Administration (-41% or -33 new ads), Administrative &amp; Support (-34% or -40 new ads), and Utilities (-31% or -17 new ads).  The 6 increasing industries accounted for a combined 417 new ads over the week, with 61% occurring within Health Care &amp; Social Assistance (+34% or +254 new ads). </w:t>
      </w:r>
      <w:r w:rsidR="00894646">
        <w:rPr>
          <w:rFonts w:ascii="Calibri" w:hAnsi="Calibri" w:cs="Calibri"/>
          <w:color w:val="000000"/>
          <w:shd w:val="clear" w:color="auto" w:fill="FFFFFF"/>
        </w:rPr>
        <w:br/>
      </w:r>
      <w:r w:rsidR="00894646">
        <w:rPr>
          <w:rFonts w:ascii="Calibri" w:hAnsi="Calibri" w:cs="Calibri"/>
          <w:color w:val="000000"/>
          <w:shd w:val="clear" w:color="auto" w:fill="FFFFFF"/>
        </w:rPr>
        <w:br/>
        <w:t>A majority of industries had increases over four weeks, the largest being Health Care &amp; Social Assistance (+68% or +405 new ads) and Retail Trade (+62% or +344 new ads).</w:t>
      </w:r>
      <w:r w:rsidR="0074132D">
        <w:rPr>
          <w:rFonts w:ascii="Calibri" w:hAnsi="Calibri" w:cs="Calibri"/>
          <w:color w:val="000000"/>
          <w:shd w:val="clear" w:color="auto" w:fill="FFFFFF"/>
        </w:rPr>
        <w:t xml:space="preserve">  The four decreasing industries represented a combined 60 new ad decrease.</w:t>
      </w:r>
      <w:r w:rsidR="00335B49">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2D2748DF" w:rsidR="00543012" w:rsidRPr="0074132D" w:rsidRDefault="00496A3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74132D">
        <w:rPr>
          <w:rFonts w:ascii="Calibri" w:hAnsi="Calibri" w:cs="Calibri"/>
          <w:color w:val="000000"/>
          <w:shd w:val="clear" w:color="auto" w:fill="FFFFFF"/>
        </w:rPr>
        <w:t>237</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sidR="0074132D">
        <w:rPr>
          <w:rFonts w:ascii="Calibri" w:hAnsi="Calibri" w:cs="Calibri"/>
          <w:color w:val="000000"/>
          <w:shd w:val="clear" w:color="auto" w:fill="FFFFFF"/>
        </w:rPr>
        <w:t>55%</w:t>
      </w:r>
      <w:r w:rsidR="00543012" w:rsidRPr="0088622E">
        <w:rPr>
          <w:rFonts w:ascii="Calibri" w:hAnsi="Calibri" w:cs="Calibri"/>
          <w:color w:val="000000"/>
          <w:shd w:val="clear" w:color="auto" w:fill="FFFFFF"/>
        </w:rPr>
        <w:t>% over the week)</w:t>
      </w:r>
    </w:p>
    <w:p w14:paraId="5D8618A4" w14:textId="5DB68D02" w:rsidR="0074132D" w:rsidRPr="0023390E" w:rsidRDefault="0074132D" w:rsidP="0074132D">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Retail Salespersons </w:t>
      </w:r>
      <w:r>
        <w:rPr>
          <w:rFonts w:eastAsia="Times New Roman" w:cstheme="minorHAnsi"/>
        </w:rPr>
        <w:t>(206 new postings, -10% over the week)</w:t>
      </w:r>
    </w:p>
    <w:p w14:paraId="7C6C2D82" w14:textId="49966491" w:rsidR="0074132D" w:rsidRPr="0088622E" w:rsidRDefault="0074132D" w:rsidP="0074132D">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Computer Occupations, All Others </w:t>
      </w:r>
      <w:r w:rsidRPr="0088622E">
        <w:rPr>
          <w:rFonts w:ascii="Calibri" w:hAnsi="Calibri" w:cs="Calibri"/>
          <w:color w:val="000000"/>
          <w:shd w:val="clear" w:color="auto" w:fill="FFFFFF"/>
        </w:rPr>
        <w:t>(</w:t>
      </w:r>
      <w:r>
        <w:rPr>
          <w:rFonts w:ascii="Calibri" w:hAnsi="Calibri" w:cs="Calibri"/>
          <w:color w:val="000000"/>
          <w:shd w:val="clear" w:color="auto" w:fill="FFFFFF"/>
        </w:rPr>
        <w:t>134 new posting</w:t>
      </w:r>
      <w:r w:rsidRPr="0088622E">
        <w:rPr>
          <w:rFonts w:ascii="Calibri" w:hAnsi="Calibri" w:cs="Calibri"/>
          <w:color w:val="000000"/>
          <w:shd w:val="clear" w:color="auto" w:fill="FFFFFF"/>
        </w:rPr>
        <w:t>s,</w:t>
      </w:r>
      <w:r>
        <w:rPr>
          <w:rFonts w:ascii="Calibri" w:hAnsi="Calibri" w:cs="Calibri"/>
          <w:color w:val="000000"/>
          <w:shd w:val="clear" w:color="auto" w:fill="FFFFFF"/>
        </w:rPr>
        <w:t xml:space="preserve"> </w:t>
      </w:r>
      <w:r w:rsidR="00922489">
        <w:rPr>
          <w:rFonts w:ascii="Calibri" w:hAnsi="Calibri" w:cs="Calibri"/>
          <w:color w:val="000000"/>
          <w:shd w:val="clear" w:color="auto" w:fill="FFFFFF"/>
        </w:rPr>
        <w:t>-3</w:t>
      </w:r>
      <w:r>
        <w:rPr>
          <w:rFonts w:ascii="Calibri" w:hAnsi="Calibri" w:cs="Calibri"/>
          <w:color w:val="000000"/>
          <w:shd w:val="clear" w:color="auto" w:fill="FFFFFF"/>
        </w:rPr>
        <w:t xml:space="preserve">% </w:t>
      </w:r>
      <w:r w:rsidRPr="0088622E">
        <w:rPr>
          <w:rFonts w:ascii="Calibri" w:hAnsi="Calibri" w:cs="Calibri"/>
          <w:color w:val="000000"/>
          <w:shd w:val="clear" w:color="auto" w:fill="FFFFFF"/>
        </w:rPr>
        <w:t>over the week)</w:t>
      </w:r>
    </w:p>
    <w:p w14:paraId="71DAD488" w14:textId="6D1B8ADE" w:rsidR="00DB1461" w:rsidRDefault="00922489" w:rsidP="00DB1461">
      <w:pPr>
        <w:rPr>
          <w:rFonts w:eastAsia="Times New Roman" w:cstheme="minorHAnsi"/>
          <w:b/>
          <w:bCs/>
        </w:rPr>
      </w:pPr>
      <w:r w:rsidRPr="00922489">
        <w:rPr>
          <w:noProof/>
        </w:rPr>
        <w:drawing>
          <wp:inline distT="0" distB="0" distL="0" distR="0" wp14:anchorId="26B627E6" wp14:editId="3FDF1AFF">
            <wp:extent cx="6847840" cy="49079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4907915"/>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DC2AFA2"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716E6B" w:rsidRPr="00716E6B">
        <w:t xml:space="preserve"> </w:t>
      </w:r>
      <w:r w:rsidR="00922489" w:rsidRPr="00922489">
        <w:rPr>
          <w:noProof/>
        </w:rPr>
        <w:drawing>
          <wp:inline distT="0" distB="0" distL="0" distR="0" wp14:anchorId="37A4F49F" wp14:editId="66D9A585">
            <wp:extent cx="5746750" cy="5672902"/>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7829" cy="5683839"/>
                    </a:xfrm>
                    <a:prstGeom prst="rect">
                      <a:avLst/>
                    </a:prstGeom>
                    <a:noFill/>
                    <a:ln>
                      <a:noFill/>
                    </a:ln>
                  </pic:spPr>
                </pic:pic>
              </a:graphicData>
            </a:graphic>
          </wp:inline>
        </w:drawing>
      </w:r>
    </w:p>
    <w:p w14:paraId="2BCCDD64" w14:textId="7DA3CC13"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D2896">
        <w:rPr>
          <w:rFonts w:eastAsia="Times New Roman" w:cstheme="minorHAnsi"/>
        </w:rPr>
        <w:t xml:space="preserve">October </w:t>
      </w:r>
      <w:r w:rsidR="00922489">
        <w:rPr>
          <w:rFonts w:eastAsia="Times New Roman" w:cstheme="minorHAnsi"/>
        </w:rPr>
        <w:t>24</w:t>
      </w:r>
      <w:r w:rsidR="00716E6B" w:rsidRPr="00716E6B">
        <w:rPr>
          <w:rFonts w:eastAsia="Times New Roman" w:cstheme="minorHAnsi"/>
          <w:vertAlign w:val="superscript"/>
        </w:rPr>
        <w:t>th</w:t>
      </w:r>
      <w:r w:rsidR="008D2896">
        <w:rPr>
          <w:rFonts w:eastAsia="Times New Roman" w:cstheme="minorHAnsi"/>
        </w:rPr>
        <w:t xml:space="preserve"> </w:t>
      </w:r>
      <w:r w:rsidR="005525E3">
        <w:rPr>
          <w:rFonts w:eastAsia="Times New Roman" w:cstheme="minorHAnsi"/>
        </w:rPr>
        <w:t xml:space="preserve">were mostly in </w:t>
      </w:r>
      <w:r w:rsidR="00FE3428">
        <w:rPr>
          <w:rFonts w:eastAsia="Times New Roman" w:cstheme="minorHAnsi"/>
        </w:rPr>
        <w:t>Retail Trade</w:t>
      </w:r>
      <w:r w:rsidR="00FC7E41">
        <w:rPr>
          <w:rFonts w:eastAsia="Times New Roman" w:cstheme="minorHAnsi"/>
        </w:rPr>
        <w:t>,</w:t>
      </w:r>
      <w:r w:rsidR="00FE3428">
        <w:rPr>
          <w:rFonts w:eastAsia="Times New Roman" w:cstheme="minorHAnsi"/>
        </w:rPr>
        <w:t xml:space="preserve"> Finance </w:t>
      </w:r>
      <w:r w:rsidR="00716E6B">
        <w:rPr>
          <w:rFonts w:eastAsia="Times New Roman" w:cstheme="minorHAnsi"/>
        </w:rPr>
        <w:t xml:space="preserve">&amp; </w:t>
      </w:r>
      <w:r w:rsidR="00FE3428">
        <w:rPr>
          <w:rFonts w:eastAsia="Times New Roman" w:cstheme="minorHAnsi"/>
        </w:rPr>
        <w:t>Insurance</w:t>
      </w:r>
      <w:r w:rsidR="00716E6B">
        <w:rPr>
          <w:rFonts w:eastAsia="Times New Roman" w:cstheme="minorHAnsi"/>
        </w:rPr>
        <w:t>, and Health Care</w:t>
      </w:r>
      <w:r w:rsidR="00FE3428">
        <w:rPr>
          <w:rFonts w:eastAsia="Times New Roman" w:cstheme="minorHAnsi"/>
        </w:rPr>
        <w:t>.</w:t>
      </w:r>
      <w:r w:rsidR="00B71FDA">
        <w:rPr>
          <w:rFonts w:eastAsia="Times New Roman" w:cstheme="minorHAnsi"/>
        </w:rPr>
        <w:t xml:space="preserve">  </w:t>
      </w:r>
      <w:proofErr w:type="gramStart"/>
      <w:r w:rsidR="00B71FDA">
        <w:rPr>
          <w:rFonts w:eastAsia="Times New Roman" w:cstheme="minorHAnsi"/>
        </w:rPr>
        <w:t xml:space="preserve">The 25 employers shown </w:t>
      </w:r>
      <w:r w:rsidR="00716037">
        <w:rPr>
          <w:rFonts w:eastAsia="Times New Roman" w:cstheme="minorHAnsi"/>
        </w:rPr>
        <w:t>above</w:t>
      </w:r>
      <w:r w:rsidR="00B71FDA">
        <w:rPr>
          <w:rFonts w:eastAsia="Times New Roman" w:cstheme="minorHAnsi"/>
        </w:rPr>
        <w:t xml:space="preserve"> account for </w:t>
      </w:r>
      <w:r w:rsidR="00E54BA0">
        <w:rPr>
          <w:rFonts w:eastAsia="Times New Roman" w:cstheme="minorHAnsi"/>
        </w:rPr>
        <w:t>2</w:t>
      </w:r>
      <w:r w:rsidR="00922489">
        <w:rPr>
          <w:rFonts w:eastAsia="Times New Roman" w:cstheme="minorHAnsi"/>
        </w:rPr>
        <w:t>9</w:t>
      </w:r>
      <w:r w:rsidR="00B71FDA">
        <w:rPr>
          <w:rFonts w:eastAsia="Times New Roman" w:cstheme="minorHAnsi"/>
        </w:rPr>
        <w:t xml:space="preserve"> percent of all new ads</w:t>
      </w:r>
      <w:r w:rsidR="003B735B">
        <w:rPr>
          <w:rFonts w:eastAsia="Times New Roman" w:cstheme="minorHAnsi"/>
        </w:rPr>
        <w:t>.</w:t>
      </w:r>
      <w:proofErr w:type="gramEnd"/>
      <w:r w:rsidR="00B71FDA">
        <w:rPr>
          <w:rFonts w:eastAsia="Times New Roman" w:cstheme="minorHAnsi"/>
        </w:rPr>
        <w:t xml:space="preserve">  </w:t>
      </w:r>
      <w:r w:rsidR="00FE3428">
        <w:rPr>
          <w:rFonts w:eastAsia="Times New Roman" w:cstheme="minorHAnsi"/>
        </w:rPr>
        <w:t>The employers with the largest increase over the week were</w:t>
      </w:r>
      <w:r w:rsidR="00922489">
        <w:rPr>
          <w:rFonts w:eastAsia="Times New Roman" w:cstheme="minorHAnsi"/>
        </w:rPr>
        <w:t xml:space="preserve"> Walmart / Sam’s (+263 new ads), Hartford Healthcare (+237 new ads), and St Vincent’s Medical Center (+55 new ads).</w:t>
      </w:r>
      <w:r w:rsidR="00FE3428">
        <w:rPr>
          <w:rFonts w:eastAsia="Times New Roman" w:cstheme="minorHAnsi"/>
        </w:rPr>
        <w:t xml:space="preserve">  </w:t>
      </w:r>
      <w:r w:rsidR="00922489">
        <w:rPr>
          <w:rFonts w:eastAsia="Times New Roman" w:cstheme="minorHAnsi"/>
        </w:rPr>
        <w:t>Eight</w:t>
      </w:r>
      <w:r w:rsidR="00FE3428">
        <w:rPr>
          <w:rFonts w:eastAsia="Times New Roman" w:cstheme="minorHAnsi"/>
        </w:rPr>
        <w:t xml:space="preserve"> of the top</w:t>
      </w:r>
      <w:r w:rsidR="008D2896">
        <w:rPr>
          <w:rFonts w:eastAsia="Times New Roman" w:cstheme="minorHAnsi"/>
        </w:rPr>
        <w:t xml:space="preserve"> 25 employers had decreases over the week, the largest being </w:t>
      </w:r>
      <w:r w:rsidR="00922489">
        <w:rPr>
          <w:rFonts w:eastAsia="Times New Roman" w:cstheme="minorHAnsi"/>
        </w:rPr>
        <w:t>Cigna Corporation (-42 new ads) and CVS Health (-23 new ads).</w:t>
      </w:r>
      <w:r w:rsidR="00FE3428">
        <w:rPr>
          <w:rFonts w:eastAsia="Times New Roman" w:cstheme="minorHAnsi"/>
        </w:rPr>
        <w:t xml:space="preserve"> </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6C974" w14:textId="77777777" w:rsidR="004E3862" w:rsidRDefault="004E3862" w:rsidP="00D01564">
      <w:pPr>
        <w:spacing w:after="0" w:line="240" w:lineRule="auto"/>
      </w:pPr>
      <w:r>
        <w:separator/>
      </w:r>
    </w:p>
  </w:endnote>
  <w:endnote w:type="continuationSeparator" w:id="0">
    <w:p w14:paraId="5CD2A465" w14:textId="77777777" w:rsidR="004E3862" w:rsidRDefault="004E3862"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077AA6">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F9420" w14:textId="77777777" w:rsidR="004E3862" w:rsidRDefault="004E3862" w:rsidP="00D01564">
      <w:pPr>
        <w:spacing w:after="0" w:line="240" w:lineRule="auto"/>
      </w:pPr>
      <w:r>
        <w:separator/>
      </w:r>
    </w:p>
  </w:footnote>
  <w:footnote w:type="continuationSeparator" w:id="0">
    <w:p w14:paraId="2FB6F355" w14:textId="77777777" w:rsidR="004E3862" w:rsidRDefault="004E3862"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35D23"/>
    <w:rsid w:val="00044370"/>
    <w:rsid w:val="00054FE2"/>
    <w:rsid w:val="00056F74"/>
    <w:rsid w:val="00060BE1"/>
    <w:rsid w:val="0006287D"/>
    <w:rsid w:val="000675A6"/>
    <w:rsid w:val="00067C47"/>
    <w:rsid w:val="00077AA6"/>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3DFD"/>
    <w:rsid w:val="000C7E2D"/>
    <w:rsid w:val="000D4939"/>
    <w:rsid w:val="000D6D86"/>
    <w:rsid w:val="000D7D50"/>
    <w:rsid w:val="000E005D"/>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7FB"/>
    <w:rsid w:val="00160EAD"/>
    <w:rsid w:val="001640C0"/>
    <w:rsid w:val="001652D1"/>
    <w:rsid w:val="00165398"/>
    <w:rsid w:val="001658B5"/>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F0AF4"/>
    <w:rsid w:val="001F193F"/>
    <w:rsid w:val="001F74F6"/>
    <w:rsid w:val="00202C59"/>
    <w:rsid w:val="00202FCA"/>
    <w:rsid w:val="00210AE0"/>
    <w:rsid w:val="0021153A"/>
    <w:rsid w:val="00212B90"/>
    <w:rsid w:val="00213CB4"/>
    <w:rsid w:val="00214CA8"/>
    <w:rsid w:val="00232012"/>
    <w:rsid w:val="00232C24"/>
    <w:rsid w:val="00233426"/>
    <w:rsid w:val="0023390E"/>
    <w:rsid w:val="0023506D"/>
    <w:rsid w:val="00237C3D"/>
    <w:rsid w:val="002409CC"/>
    <w:rsid w:val="00241968"/>
    <w:rsid w:val="00243D09"/>
    <w:rsid w:val="0024568B"/>
    <w:rsid w:val="00247566"/>
    <w:rsid w:val="0025060F"/>
    <w:rsid w:val="002527CE"/>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B55"/>
    <w:rsid w:val="003253C7"/>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9620A"/>
    <w:rsid w:val="003A0925"/>
    <w:rsid w:val="003B5944"/>
    <w:rsid w:val="003B5A4A"/>
    <w:rsid w:val="003B735B"/>
    <w:rsid w:val="003B77B8"/>
    <w:rsid w:val="003C0910"/>
    <w:rsid w:val="003C77B1"/>
    <w:rsid w:val="003D0A6C"/>
    <w:rsid w:val="003D0D1E"/>
    <w:rsid w:val="003D2232"/>
    <w:rsid w:val="003D4670"/>
    <w:rsid w:val="003D6D4E"/>
    <w:rsid w:val="003D7578"/>
    <w:rsid w:val="003E2E01"/>
    <w:rsid w:val="003E3936"/>
    <w:rsid w:val="003E5ED3"/>
    <w:rsid w:val="003E7D05"/>
    <w:rsid w:val="003F1203"/>
    <w:rsid w:val="0040001C"/>
    <w:rsid w:val="00401BE1"/>
    <w:rsid w:val="0040296B"/>
    <w:rsid w:val="0040322B"/>
    <w:rsid w:val="00403826"/>
    <w:rsid w:val="00407BF9"/>
    <w:rsid w:val="00413A22"/>
    <w:rsid w:val="00416A82"/>
    <w:rsid w:val="00421D97"/>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80B32"/>
    <w:rsid w:val="0048443E"/>
    <w:rsid w:val="00491800"/>
    <w:rsid w:val="00492FAE"/>
    <w:rsid w:val="0049367C"/>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A7253"/>
    <w:rsid w:val="005B3D64"/>
    <w:rsid w:val="005C19EB"/>
    <w:rsid w:val="005C303A"/>
    <w:rsid w:val="005D058B"/>
    <w:rsid w:val="005D0B53"/>
    <w:rsid w:val="005D224C"/>
    <w:rsid w:val="005E3FA2"/>
    <w:rsid w:val="005F4716"/>
    <w:rsid w:val="005F65DF"/>
    <w:rsid w:val="00603716"/>
    <w:rsid w:val="0060498F"/>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A7B6D"/>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40B32"/>
    <w:rsid w:val="0074132D"/>
    <w:rsid w:val="00745757"/>
    <w:rsid w:val="00745DBB"/>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1E85"/>
    <w:rsid w:val="00873231"/>
    <w:rsid w:val="008733FC"/>
    <w:rsid w:val="008743BD"/>
    <w:rsid w:val="00877197"/>
    <w:rsid w:val="0088622E"/>
    <w:rsid w:val="00886B4C"/>
    <w:rsid w:val="00891A91"/>
    <w:rsid w:val="0089426F"/>
    <w:rsid w:val="00894646"/>
    <w:rsid w:val="00897269"/>
    <w:rsid w:val="008A3B86"/>
    <w:rsid w:val="008A4DB7"/>
    <w:rsid w:val="008A561C"/>
    <w:rsid w:val="008A5694"/>
    <w:rsid w:val="008A71B4"/>
    <w:rsid w:val="008B0045"/>
    <w:rsid w:val="008B0EEC"/>
    <w:rsid w:val="008B5B11"/>
    <w:rsid w:val="008B63D7"/>
    <w:rsid w:val="008C2606"/>
    <w:rsid w:val="008C4A2E"/>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41A2"/>
    <w:rsid w:val="00904F54"/>
    <w:rsid w:val="00906603"/>
    <w:rsid w:val="00910856"/>
    <w:rsid w:val="00912C78"/>
    <w:rsid w:val="00922489"/>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52E"/>
    <w:rsid w:val="00983FDC"/>
    <w:rsid w:val="0098528D"/>
    <w:rsid w:val="009867E4"/>
    <w:rsid w:val="00986971"/>
    <w:rsid w:val="00990A3A"/>
    <w:rsid w:val="0099740F"/>
    <w:rsid w:val="009A0DC4"/>
    <w:rsid w:val="009B077F"/>
    <w:rsid w:val="009B4183"/>
    <w:rsid w:val="009B5C2E"/>
    <w:rsid w:val="009C0C27"/>
    <w:rsid w:val="009C30BB"/>
    <w:rsid w:val="009C6373"/>
    <w:rsid w:val="009D2827"/>
    <w:rsid w:val="009D2CDC"/>
    <w:rsid w:val="009E1801"/>
    <w:rsid w:val="009E641D"/>
    <w:rsid w:val="009E79EC"/>
    <w:rsid w:val="00A011F5"/>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5C0D"/>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17EC"/>
    <w:rsid w:val="00C93B67"/>
    <w:rsid w:val="00C95CB8"/>
    <w:rsid w:val="00C9629D"/>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D4D79"/>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4BA0"/>
    <w:rsid w:val="00E5504C"/>
    <w:rsid w:val="00E556FA"/>
    <w:rsid w:val="00E569D3"/>
    <w:rsid w:val="00E57007"/>
    <w:rsid w:val="00E57C08"/>
    <w:rsid w:val="00E65E95"/>
    <w:rsid w:val="00E70C4A"/>
    <w:rsid w:val="00E765D4"/>
    <w:rsid w:val="00E77461"/>
    <w:rsid w:val="00E774B8"/>
    <w:rsid w:val="00E80A0D"/>
    <w:rsid w:val="00E83E12"/>
    <w:rsid w:val="00E84454"/>
    <w:rsid w:val="00E86C29"/>
    <w:rsid w:val="00E9217A"/>
    <w:rsid w:val="00E950E5"/>
    <w:rsid w:val="00E959E8"/>
    <w:rsid w:val="00EA012C"/>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1857"/>
    <w:rsid w:val="00FB3D05"/>
    <w:rsid w:val="00FB6992"/>
    <w:rsid w:val="00FB7B52"/>
    <w:rsid w:val="00FC0823"/>
    <w:rsid w:val="00FC0DED"/>
    <w:rsid w:val="00FC1469"/>
    <w:rsid w:val="00FC1914"/>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10/24/20</a:t>
            </a:r>
            <a:endParaRPr lang="en-US" sz="1100" b="1">
              <a:solidFill>
                <a:sysClr val="windowText" lastClr="000000"/>
              </a:solidFill>
            </a:endParaRPr>
          </a:p>
        </c:rich>
      </c:tx>
      <c:layout>
        <c:manualLayout>
          <c:xMode val="edge"/>
          <c:yMode val="edge"/>
          <c:x val="0.2587207060912638"/>
          <c:y val="2.7154786471603201E-2"/>
        </c:manualLayout>
      </c:layout>
      <c:overlay val="0"/>
      <c:spPr>
        <a:noFill/>
        <a:ln>
          <a:noFill/>
        </a:ln>
        <a:effectLst/>
      </c:spPr>
    </c:title>
    <c:autoTitleDeleted val="0"/>
    <c:plotArea>
      <c:layout>
        <c:manualLayout>
          <c:layoutTarget val="inner"/>
          <c:xMode val="edge"/>
          <c:yMode val="edge"/>
          <c:x val="5.0326526320708428E-2"/>
          <c:y val="0.15476851851851853"/>
          <c:w val="0.92007815603168297"/>
          <c:h val="0.57495223070794199"/>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Report5_Data!$B$14:$B$56</c:f>
              <c:numCache>
                <c:formatCode>m/d/yy;@</c:formatCode>
                <c:ptCount val="43"/>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pt idx="38">
                  <c:v>44100</c:v>
                </c:pt>
                <c:pt idx="39">
                  <c:v>44107</c:v>
                </c:pt>
                <c:pt idx="40">
                  <c:v>44114</c:v>
                </c:pt>
                <c:pt idx="41">
                  <c:v>44121</c:v>
                </c:pt>
                <c:pt idx="42">
                  <c:v>44128</c:v>
                </c:pt>
              </c:numCache>
            </c:numRef>
          </c:cat>
          <c:val>
            <c:numRef>
              <c:f>Report5_Data!$C$14:$C$56</c:f>
              <c:numCache>
                <c:formatCode>General</c:formatCode>
                <c:ptCount val="43"/>
                <c:pt idx="0">
                  <c:v>5675</c:v>
                </c:pt>
                <c:pt idx="1">
                  <c:v>5376</c:v>
                </c:pt>
                <c:pt idx="2">
                  <c:v>4610</c:v>
                </c:pt>
                <c:pt idx="3">
                  <c:v>4635</c:v>
                </c:pt>
                <c:pt idx="4">
                  <c:v>5641</c:v>
                </c:pt>
                <c:pt idx="5">
                  <c:v>5801</c:v>
                </c:pt>
                <c:pt idx="6">
                  <c:v>7660</c:v>
                </c:pt>
                <c:pt idx="7">
                  <c:v>5714</c:v>
                </c:pt>
                <c:pt idx="8">
                  <c:v>5266</c:v>
                </c:pt>
                <c:pt idx="9">
                  <c:v>7242</c:v>
                </c:pt>
                <c:pt idx="10">
                  <c:v>4408</c:v>
                </c:pt>
                <c:pt idx="11">
                  <c:v>5542</c:v>
                </c:pt>
                <c:pt idx="12">
                  <c:v>3391</c:v>
                </c:pt>
                <c:pt idx="13">
                  <c:v>3381</c:v>
                </c:pt>
                <c:pt idx="14">
                  <c:v>2786</c:v>
                </c:pt>
                <c:pt idx="15">
                  <c:v>2726</c:v>
                </c:pt>
                <c:pt idx="16">
                  <c:v>2813</c:v>
                </c:pt>
                <c:pt idx="17">
                  <c:v>2124</c:v>
                </c:pt>
                <c:pt idx="18">
                  <c:v>3180</c:v>
                </c:pt>
                <c:pt idx="19">
                  <c:v>2274</c:v>
                </c:pt>
                <c:pt idx="20">
                  <c:v>3659</c:v>
                </c:pt>
                <c:pt idx="21">
                  <c:v>4401</c:v>
                </c:pt>
                <c:pt idx="22">
                  <c:v>4378</c:v>
                </c:pt>
                <c:pt idx="23">
                  <c:v>5984</c:v>
                </c:pt>
                <c:pt idx="24">
                  <c:v>5015</c:v>
                </c:pt>
                <c:pt idx="25">
                  <c:v>5318</c:v>
                </c:pt>
                <c:pt idx="26">
                  <c:v>3459</c:v>
                </c:pt>
                <c:pt idx="27">
                  <c:v>4667</c:v>
                </c:pt>
                <c:pt idx="28">
                  <c:v>4174</c:v>
                </c:pt>
                <c:pt idx="29">
                  <c:v>5148</c:v>
                </c:pt>
                <c:pt idx="30">
                  <c:v>5567</c:v>
                </c:pt>
                <c:pt idx="31">
                  <c:v>5658</c:v>
                </c:pt>
                <c:pt idx="32">
                  <c:v>3589</c:v>
                </c:pt>
                <c:pt idx="33">
                  <c:v>4615</c:v>
                </c:pt>
                <c:pt idx="34">
                  <c:v>5020</c:v>
                </c:pt>
                <c:pt idx="35">
                  <c:v>5959</c:v>
                </c:pt>
                <c:pt idx="36">
                  <c:v>4715</c:v>
                </c:pt>
                <c:pt idx="37">
                  <c:v>4745</c:v>
                </c:pt>
                <c:pt idx="38">
                  <c:v>3489</c:v>
                </c:pt>
                <c:pt idx="39">
                  <c:v>4663</c:v>
                </c:pt>
                <c:pt idx="40">
                  <c:v>4920</c:v>
                </c:pt>
                <c:pt idx="41">
                  <c:v>4924</c:v>
                </c:pt>
                <c:pt idx="42">
                  <c:v>4738</c:v>
                </c:pt>
              </c:numCache>
            </c:numRef>
          </c:val>
          <c:smooth val="0"/>
          <c:extLst xmlns:c16r2="http://schemas.microsoft.com/office/drawing/2015/06/chart">
            <c:ext xmlns:c16="http://schemas.microsoft.com/office/drawing/2014/chart" uri="{C3380CC4-5D6E-409C-BE32-E72D297353CC}">
              <c16:uniqueId val="{00000000-FD68-4DF7-BA26-93EE8378D53B}"/>
            </c:ext>
          </c:extLst>
        </c:ser>
        <c:dLbls>
          <c:showLegendKey val="0"/>
          <c:showVal val="0"/>
          <c:showCatName val="0"/>
          <c:showSerName val="0"/>
          <c:showPercent val="0"/>
          <c:showBubbleSize val="0"/>
        </c:dLbls>
        <c:marker val="1"/>
        <c:smooth val="0"/>
        <c:axId val="43865600"/>
        <c:axId val="43877120"/>
      </c:lineChart>
      <c:dateAx>
        <c:axId val="43865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crossAx val="43877120"/>
        <c:crosses val="autoZero"/>
        <c:auto val="1"/>
        <c:lblOffset val="100"/>
        <c:baseTimeUnit val="days"/>
      </c:dateAx>
      <c:valAx>
        <c:axId val="4387712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65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7C27-8DE6-4B8E-AF1B-9B485A4F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2020-11-02T14:46:00Z</dcterms:created>
  <dcterms:modified xsi:type="dcterms:W3CDTF">2020-11-02T14:46:00Z</dcterms:modified>
</cp:coreProperties>
</file>